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A99" w:rsidRPr="00E91A99" w:rsidRDefault="00E91A99" w:rsidP="00E91A99">
      <w:pPr>
        <w:rPr>
          <w:rFonts w:ascii="Arial" w:hAnsi="Arial" w:cs="Arial"/>
          <w:b/>
          <w:color w:val="FF0000"/>
          <w:sz w:val="24"/>
          <w:szCs w:val="24"/>
        </w:rPr>
      </w:pPr>
      <w:r w:rsidRPr="00E91A99">
        <w:rPr>
          <w:rFonts w:ascii="Arial" w:hAnsi="Arial" w:cs="Arial"/>
          <w:b/>
          <w:color w:val="000000" w:themeColor="text1"/>
          <w:sz w:val="24"/>
          <w:szCs w:val="24"/>
        </w:rPr>
        <w:t>How do I find my DVLA Summary?</w:t>
      </w:r>
    </w:p>
    <w:p w:rsidR="00E91A99" w:rsidRPr="00E91A99" w:rsidRDefault="00E91A99" w:rsidP="00E91A99">
      <w:pPr>
        <w:rPr>
          <w:rFonts w:ascii="Calibri" w:hAnsi="Calibri" w:cs="Calibri"/>
          <w:color w:val="000000" w:themeColor="text1"/>
          <w:sz w:val="28"/>
          <w:szCs w:val="28"/>
        </w:rPr>
      </w:pPr>
      <w:r w:rsidRPr="00E91A99">
        <w:rPr>
          <w:rFonts w:ascii="Calibri" w:hAnsi="Calibri" w:cs="Calibri"/>
          <w:color w:val="000000" w:themeColor="text1"/>
          <w:sz w:val="28"/>
          <w:szCs w:val="28"/>
        </w:rPr>
        <w:t>Click on the link below.  Enter your Driving Licence number, National Insurance number and Postcode.  Click on the box that you ‘agree to access the online service’ and then ‘View Now’</w:t>
      </w:r>
    </w:p>
    <w:p w:rsidR="00E91A99" w:rsidRPr="00E91A99" w:rsidRDefault="00E91A99" w:rsidP="00E91A99">
      <w:pPr>
        <w:rPr>
          <w:rFonts w:ascii="Calibri" w:hAnsi="Calibri" w:cs="Calibri"/>
          <w:color w:val="000000" w:themeColor="text1"/>
          <w:sz w:val="28"/>
          <w:szCs w:val="28"/>
        </w:rPr>
      </w:pPr>
      <w:r w:rsidRPr="00E91A99">
        <w:rPr>
          <w:rFonts w:ascii="Calibri" w:hAnsi="Calibri" w:cs="Calibri"/>
          <w:color w:val="000000" w:themeColor="text1"/>
          <w:sz w:val="28"/>
          <w:szCs w:val="28"/>
        </w:rPr>
        <w:t>Click on the tab that says “Get Your Check Code”</w:t>
      </w:r>
    </w:p>
    <w:p w:rsidR="00E91A99" w:rsidRPr="00E91A99" w:rsidRDefault="00E91A99" w:rsidP="00E91A99">
      <w:pPr>
        <w:rPr>
          <w:rFonts w:ascii="Calibri" w:hAnsi="Calibri" w:cs="Calibri"/>
          <w:color w:val="000000" w:themeColor="text1"/>
          <w:sz w:val="28"/>
          <w:szCs w:val="28"/>
        </w:rPr>
      </w:pPr>
      <w:r w:rsidRPr="00E91A99">
        <w:rPr>
          <w:rFonts w:ascii="Calibri" w:hAnsi="Calibri" w:cs="Calibri"/>
          <w:color w:val="000000" w:themeColor="text1"/>
          <w:sz w:val="28"/>
          <w:szCs w:val="28"/>
        </w:rPr>
        <w:t>Click the blue ‘Print’ button</w:t>
      </w:r>
    </w:p>
    <w:p w:rsidR="00E91A99" w:rsidRPr="00E91A99" w:rsidRDefault="00E91A99" w:rsidP="00E91A99">
      <w:pPr>
        <w:rPr>
          <w:rFonts w:ascii="Calibri" w:hAnsi="Calibri" w:cs="Calibri"/>
          <w:color w:val="000000" w:themeColor="text1"/>
          <w:sz w:val="28"/>
          <w:szCs w:val="28"/>
        </w:rPr>
      </w:pPr>
      <w:r w:rsidRPr="00E91A99">
        <w:rPr>
          <w:rFonts w:ascii="Calibri" w:hAnsi="Calibri" w:cs="Calibri"/>
          <w:color w:val="000000" w:themeColor="text1"/>
          <w:sz w:val="28"/>
          <w:szCs w:val="28"/>
        </w:rPr>
        <w:t>A box will appear asking if you want to ‘Open’ or ‘Save’ – click ‘Open’</w:t>
      </w:r>
    </w:p>
    <w:p w:rsidR="00E91A99" w:rsidRPr="00E91A99" w:rsidRDefault="00E91A99" w:rsidP="00E91A99">
      <w:pPr>
        <w:rPr>
          <w:rFonts w:ascii="Calibri" w:hAnsi="Calibri" w:cs="Calibri"/>
          <w:color w:val="000000" w:themeColor="text1"/>
          <w:sz w:val="28"/>
          <w:szCs w:val="28"/>
        </w:rPr>
      </w:pPr>
      <w:r w:rsidRPr="00E91A99">
        <w:rPr>
          <w:rFonts w:ascii="Calibri" w:hAnsi="Calibri" w:cs="Calibri"/>
          <w:color w:val="000000" w:themeColor="text1"/>
          <w:sz w:val="28"/>
          <w:szCs w:val="28"/>
        </w:rPr>
        <w:t>The page that comes up is the one you need to print.</w:t>
      </w:r>
    </w:p>
    <w:p w:rsidR="00E91A99" w:rsidRDefault="00E91A99" w:rsidP="00E91A99">
      <w:pPr>
        <w:rPr>
          <w:rFonts w:ascii="Calibri" w:hAnsi="Calibri" w:cs="Calibri"/>
          <w:color w:val="000000" w:themeColor="text1"/>
          <w:sz w:val="28"/>
          <w:szCs w:val="28"/>
        </w:rPr>
      </w:pPr>
      <w:hyperlink r:id="rId4" w:history="1">
        <w:r w:rsidRPr="008967F7">
          <w:rPr>
            <w:rStyle w:val="Hyperlink"/>
            <w:rFonts w:ascii="Calibri" w:hAnsi="Calibri" w:cs="Calibri"/>
            <w:sz w:val="28"/>
            <w:szCs w:val="28"/>
          </w:rPr>
          <w:t>https://www.gov.uk/view-driving-licence</w:t>
        </w:r>
      </w:hyperlink>
    </w:p>
    <w:p w:rsidR="00E91A99" w:rsidRPr="00E91A99" w:rsidRDefault="00E91A99" w:rsidP="00E91A99">
      <w:pPr>
        <w:rPr>
          <w:rFonts w:ascii="Calibri" w:hAnsi="Calibri" w:cs="Calibri"/>
          <w:color w:val="000000" w:themeColor="text1"/>
          <w:sz w:val="28"/>
          <w:szCs w:val="28"/>
        </w:rPr>
      </w:pPr>
      <w:bookmarkStart w:id="0" w:name="_GoBack"/>
      <w:bookmarkEnd w:id="0"/>
      <w:r w:rsidRPr="00E91A99">
        <w:rPr>
          <w:rFonts w:ascii="Calibri" w:hAnsi="Calibri" w:cs="Calibri"/>
          <w:color w:val="000000" w:themeColor="text1"/>
          <w:sz w:val="28"/>
          <w:szCs w:val="28"/>
        </w:rPr>
        <w:t xml:space="preserve"> </w:t>
      </w:r>
    </w:p>
    <w:p w:rsidR="00B2367E" w:rsidRDefault="00B2367E"/>
    <w:sectPr w:rsidR="00B23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99"/>
    <w:rsid w:val="001B0311"/>
    <w:rsid w:val="00367D7F"/>
    <w:rsid w:val="004D04EF"/>
    <w:rsid w:val="005F7E26"/>
    <w:rsid w:val="008D4C1D"/>
    <w:rsid w:val="00B2367E"/>
    <w:rsid w:val="00E91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A768"/>
  <w15:chartTrackingRefBased/>
  <w15:docId w15:val="{1F247FF2-8DFA-480A-9E86-0A76C07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A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view-driving-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Swinburne (NHS Lanarkshire)</dc:creator>
  <cp:keywords/>
  <dc:description/>
  <cp:lastModifiedBy>Gillian Swinburne (NHS Lanarkshire)</cp:lastModifiedBy>
  <cp:revision>1</cp:revision>
  <dcterms:created xsi:type="dcterms:W3CDTF">2025-09-26T13:15:00Z</dcterms:created>
  <dcterms:modified xsi:type="dcterms:W3CDTF">2025-09-26T13:17:00Z</dcterms:modified>
</cp:coreProperties>
</file>