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B3" w:rsidRPr="007D7EB3" w:rsidRDefault="007D7EB3" w:rsidP="005248F3">
      <w:pPr>
        <w:pStyle w:val="Default"/>
        <w:jc w:val="cente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Arial" w:hAnsi="Arial" w:cs="Arial"/>
          <w:noProof/>
          <w:sz w:val="20"/>
          <w:szCs w:val="20"/>
          <w:lang w:eastAsia="en-GB"/>
        </w:rPr>
        <w:drawing>
          <wp:inline distT="0" distB="0" distL="0" distR="0">
            <wp:extent cx="880110" cy="350520"/>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cstate="print"/>
                    <a:srcRect/>
                    <a:stretch>
                      <a:fillRect/>
                    </a:stretch>
                  </pic:blipFill>
                  <pic:spPr bwMode="auto">
                    <a:xfrm>
                      <a:off x="0" y="0"/>
                      <a:ext cx="883920" cy="352037"/>
                    </a:xfrm>
                    <a:prstGeom prst="rect">
                      <a:avLst/>
                    </a:prstGeom>
                    <a:noFill/>
                    <a:ln w="9525">
                      <a:noFill/>
                      <a:miter lim="800000"/>
                      <a:headEnd/>
                      <a:tailEnd/>
                    </a:ln>
                  </pic:spPr>
                </pic:pic>
              </a:graphicData>
            </a:graphic>
          </wp:inline>
        </w:drawing>
      </w:r>
    </w:p>
    <w:p w:rsidR="007D7EB3" w:rsidRDefault="007D7EB3" w:rsidP="005248F3">
      <w:pPr>
        <w:pStyle w:val="Default"/>
        <w:jc w:val="center"/>
        <w:rPr>
          <w:rFonts w:ascii="Times New Roman" w:hAnsi="Times New Roman" w:cs="Times New Roman"/>
          <w:b/>
          <w:sz w:val="32"/>
          <w:szCs w:val="32"/>
          <w:u w:val="single"/>
        </w:rPr>
      </w:pPr>
    </w:p>
    <w:p w:rsidR="00177415" w:rsidRPr="00572235" w:rsidRDefault="005248F3" w:rsidP="005248F3">
      <w:pPr>
        <w:pStyle w:val="Default"/>
        <w:jc w:val="center"/>
        <w:rPr>
          <w:rFonts w:ascii="Arial" w:hAnsi="Arial" w:cs="Arial"/>
          <w:b/>
          <w:sz w:val="32"/>
          <w:szCs w:val="32"/>
          <w:u w:val="single"/>
        </w:rPr>
      </w:pPr>
      <w:r w:rsidRPr="00572235">
        <w:rPr>
          <w:rFonts w:ascii="Arial" w:hAnsi="Arial" w:cs="Arial"/>
          <w:b/>
          <w:sz w:val="32"/>
          <w:szCs w:val="32"/>
          <w:u w:val="single"/>
        </w:rPr>
        <w:t>JUNIOR DOCTORS ADDITIONAL INFORMATION</w:t>
      </w:r>
    </w:p>
    <w:p w:rsidR="005248F3" w:rsidRPr="00926115" w:rsidRDefault="005248F3" w:rsidP="005248F3">
      <w:pPr>
        <w:pStyle w:val="Default"/>
        <w:jc w:val="center"/>
        <w:rPr>
          <w:rFonts w:ascii="Times New Roman" w:hAnsi="Times New Roman" w:cs="Times New Roman"/>
          <w:sz w:val="22"/>
          <w:szCs w:val="22"/>
        </w:rPr>
      </w:pPr>
    </w:p>
    <w:p w:rsidR="00B43F2B" w:rsidRPr="00572235" w:rsidRDefault="00B43F2B" w:rsidP="00B43F2B">
      <w:pPr>
        <w:pStyle w:val="Pa2"/>
        <w:spacing w:after="80"/>
        <w:rPr>
          <w:rFonts w:ascii="Arial" w:hAnsi="Arial" w:cs="Arial"/>
          <w:b/>
          <w:color w:val="000000"/>
          <w:sz w:val="28"/>
          <w:szCs w:val="28"/>
        </w:rPr>
      </w:pPr>
      <w:r w:rsidRPr="00572235">
        <w:rPr>
          <w:rFonts w:ascii="Arial" w:hAnsi="Arial" w:cs="Arial"/>
          <w:b/>
          <w:color w:val="000000"/>
          <w:sz w:val="28"/>
          <w:szCs w:val="28"/>
        </w:rPr>
        <w:t xml:space="preserve">Payroll </w:t>
      </w:r>
    </w:p>
    <w:p w:rsidR="00B43F2B" w:rsidRPr="00572235" w:rsidRDefault="00B43F2B" w:rsidP="00B43F2B">
      <w:pPr>
        <w:pStyle w:val="Pa2"/>
        <w:spacing w:after="80"/>
        <w:rPr>
          <w:rFonts w:ascii="Arial" w:hAnsi="Arial" w:cs="Arial"/>
          <w:color w:val="000000"/>
        </w:rPr>
      </w:pPr>
      <w:r w:rsidRPr="00572235">
        <w:rPr>
          <w:rStyle w:val="A0"/>
          <w:rFonts w:ascii="Arial" w:hAnsi="Arial" w:cs="Arial"/>
          <w:sz w:val="24"/>
          <w:szCs w:val="24"/>
        </w:rPr>
        <w:t>In order to ensure your salary is correct it is important that you complete as fully as possible the start form and supplementary information sent to you prior to your commencement.</w:t>
      </w:r>
    </w:p>
    <w:p w:rsidR="00B43F2B" w:rsidRPr="00572235" w:rsidRDefault="00B43F2B" w:rsidP="00B43F2B">
      <w:pPr>
        <w:pStyle w:val="Pa2"/>
        <w:spacing w:after="80"/>
        <w:rPr>
          <w:rFonts w:ascii="Arial" w:hAnsi="Arial" w:cs="Arial"/>
          <w:color w:val="000000"/>
        </w:rPr>
      </w:pPr>
      <w:r w:rsidRPr="00572235">
        <w:rPr>
          <w:rStyle w:val="A0"/>
          <w:rFonts w:ascii="Arial" w:hAnsi="Arial" w:cs="Arial"/>
          <w:sz w:val="24"/>
          <w:szCs w:val="24"/>
        </w:rPr>
        <w:t xml:space="preserve">In order to ensure that you are placed on the correct incremental point you should supply the </w:t>
      </w:r>
      <w:r w:rsidR="00572235" w:rsidRPr="00572235">
        <w:rPr>
          <w:rStyle w:val="A0"/>
          <w:rFonts w:ascii="Arial" w:hAnsi="Arial" w:cs="Arial"/>
          <w:sz w:val="24"/>
          <w:szCs w:val="24"/>
        </w:rPr>
        <w:t xml:space="preserve">HR Medical </w:t>
      </w:r>
      <w:r w:rsidRPr="00572235">
        <w:rPr>
          <w:rStyle w:val="A0"/>
          <w:rFonts w:ascii="Arial" w:hAnsi="Arial" w:cs="Arial"/>
          <w:sz w:val="24"/>
          <w:szCs w:val="24"/>
        </w:rPr>
        <w:t>representative with a copy of your last payslip. If your previous employer is outwith Scotland you should also supply a staff transfer certificate. This will enable your previous service to be validated without waiting for confirmation</w:t>
      </w:r>
      <w:r w:rsidR="00177415" w:rsidRPr="00572235">
        <w:rPr>
          <w:rStyle w:val="A0"/>
          <w:rFonts w:ascii="Arial" w:hAnsi="Arial" w:cs="Arial"/>
          <w:sz w:val="24"/>
          <w:szCs w:val="24"/>
        </w:rPr>
        <w:t xml:space="preserve"> of your previous employment </w:t>
      </w:r>
      <w:r w:rsidRPr="00572235">
        <w:rPr>
          <w:rStyle w:val="A0"/>
          <w:rFonts w:ascii="Arial" w:hAnsi="Arial" w:cs="Arial"/>
          <w:sz w:val="24"/>
          <w:szCs w:val="24"/>
        </w:rPr>
        <w:t xml:space="preserve">that can often take up to 6 weeks to obtain. </w:t>
      </w:r>
    </w:p>
    <w:p w:rsidR="00B43F2B" w:rsidRPr="00572235" w:rsidRDefault="00B43F2B" w:rsidP="00177415">
      <w:pPr>
        <w:pStyle w:val="Pa10"/>
        <w:rPr>
          <w:rFonts w:ascii="Arial" w:hAnsi="Arial" w:cs="Arial"/>
          <w:color w:val="000000"/>
        </w:rPr>
      </w:pPr>
      <w:r w:rsidRPr="00572235">
        <w:rPr>
          <w:rStyle w:val="A0"/>
          <w:rFonts w:ascii="Arial" w:hAnsi="Arial" w:cs="Arial"/>
          <w:sz w:val="24"/>
          <w:szCs w:val="24"/>
        </w:rPr>
        <w:t xml:space="preserve">It is also important that if you do not have a P45 from your previous </w:t>
      </w:r>
      <w:r w:rsidR="00177415" w:rsidRPr="00572235">
        <w:rPr>
          <w:rStyle w:val="A0"/>
          <w:rFonts w:ascii="Arial" w:hAnsi="Arial" w:cs="Arial"/>
          <w:sz w:val="24"/>
          <w:szCs w:val="24"/>
        </w:rPr>
        <w:t xml:space="preserve">employer you complete and </w:t>
      </w:r>
      <w:r w:rsidRPr="00572235">
        <w:rPr>
          <w:rStyle w:val="A0"/>
          <w:rFonts w:ascii="Arial" w:hAnsi="Arial" w:cs="Arial"/>
          <w:sz w:val="24"/>
          <w:szCs w:val="24"/>
        </w:rPr>
        <w:t xml:space="preserve">a </w:t>
      </w:r>
      <w:r w:rsidR="00572235" w:rsidRPr="00572235">
        <w:rPr>
          <w:rStyle w:val="A0"/>
          <w:rFonts w:ascii="Arial" w:hAnsi="Arial" w:cs="Arial"/>
          <w:sz w:val="24"/>
          <w:szCs w:val="24"/>
        </w:rPr>
        <w:t>Starter Checklist</w:t>
      </w:r>
      <w:r w:rsidRPr="00572235">
        <w:rPr>
          <w:rStyle w:val="A0"/>
          <w:rFonts w:ascii="Arial" w:hAnsi="Arial" w:cs="Arial"/>
          <w:sz w:val="24"/>
          <w:szCs w:val="24"/>
        </w:rPr>
        <w:t xml:space="preserve"> form. This ensures your Income Tax will be correct. </w:t>
      </w:r>
    </w:p>
    <w:p w:rsidR="00177415" w:rsidRPr="00572235" w:rsidRDefault="00177415" w:rsidP="00B43F2B">
      <w:pPr>
        <w:pStyle w:val="Default"/>
        <w:spacing w:after="20" w:line="181" w:lineRule="atLeast"/>
        <w:rPr>
          <w:rStyle w:val="A0"/>
          <w:rFonts w:ascii="Arial" w:hAnsi="Arial" w:cs="Arial"/>
          <w:sz w:val="24"/>
          <w:szCs w:val="24"/>
        </w:rPr>
      </w:pPr>
    </w:p>
    <w:p w:rsidR="00B43F2B" w:rsidRPr="00572235" w:rsidRDefault="00B43F2B" w:rsidP="00B43F2B">
      <w:pPr>
        <w:pStyle w:val="Default"/>
        <w:spacing w:after="20" w:line="181" w:lineRule="atLeast"/>
        <w:rPr>
          <w:rStyle w:val="A0"/>
          <w:rFonts w:ascii="Arial" w:hAnsi="Arial" w:cs="Arial"/>
          <w:sz w:val="24"/>
          <w:szCs w:val="24"/>
        </w:rPr>
      </w:pPr>
      <w:r w:rsidRPr="00572235">
        <w:rPr>
          <w:rStyle w:val="A0"/>
          <w:rFonts w:ascii="Arial" w:hAnsi="Arial" w:cs="Arial"/>
          <w:sz w:val="24"/>
          <w:szCs w:val="24"/>
        </w:rPr>
        <w:t>Your pay slip will be available from:</w:t>
      </w:r>
    </w:p>
    <w:p w:rsidR="005248F3" w:rsidRPr="00572235" w:rsidRDefault="005248F3" w:rsidP="00B43F2B">
      <w:pPr>
        <w:pStyle w:val="Default"/>
        <w:spacing w:after="20" w:line="181" w:lineRule="atLeast"/>
        <w:rPr>
          <w:rFonts w:ascii="Arial" w:hAnsi="Arial" w:cs="Arial"/>
        </w:rPr>
      </w:pPr>
    </w:p>
    <w:p w:rsidR="00B43F2B" w:rsidRPr="00572235" w:rsidRDefault="00B43F2B" w:rsidP="005248F3">
      <w:pPr>
        <w:pStyle w:val="Pa19"/>
        <w:spacing w:after="20"/>
        <w:rPr>
          <w:rFonts w:ascii="Arial" w:hAnsi="Arial" w:cs="Arial"/>
          <w:b/>
          <w:i/>
          <w:color w:val="000000"/>
        </w:rPr>
      </w:pPr>
      <w:r w:rsidRPr="00572235">
        <w:rPr>
          <w:rStyle w:val="A0"/>
          <w:rFonts w:ascii="Arial" w:hAnsi="Arial" w:cs="Arial"/>
          <w:b/>
          <w:i/>
          <w:sz w:val="24"/>
          <w:szCs w:val="24"/>
        </w:rPr>
        <w:t>Hairmyres General Office, 2nd Floor, East Wing</w:t>
      </w:r>
    </w:p>
    <w:p w:rsidR="00B43F2B" w:rsidRPr="00572235" w:rsidRDefault="00B43F2B" w:rsidP="005248F3">
      <w:pPr>
        <w:pStyle w:val="Pa19"/>
        <w:spacing w:after="20"/>
        <w:rPr>
          <w:rFonts w:ascii="Arial" w:hAnsi="Arial" w:cs="Arial"/>
          <w:b/>
          <w:i/>
          <w:color w:val="000000"/>
        </w:rPr>
      </w:pPr>
      <w:r w:rsidRPr="00572235">
        <w:rPr>
          <w:rStyle w:val="A0"/>
          <w:rFonts w:ascii="Arial" w:hAnsi="Arial" w:cs="Arial"/>
          <w:b/>
          <w:i/>
          <w:sz w:val="24"/>
          <w:szCs w:val="24"/>
        </w:rPr>
        <w:t xml:space="preserve">Monklands </w:t>
      </w:r>
      <w:proofErr w:type="gramStart"/>
      <w:r w:rsidRPr="00572235">
        <w:rPr>
          <w:rStyle w:val="A0"/>
          <w:rFonts w:ascii="Arial" w:hAnsi="Arial" w:cs="Arial"/>
          <w:b/>
          <w:i/>
          <w:sz w:val="24"/>
          <w:szCs w:val="24"/>
        </w:rPr>
        <w:t>The</w:t>
      </w:r>
      <w:proofErr w:type="gramEnd"/>
      <w:r w:rsidRPr="00572235">
        <w:rPr>
          <w:rStyle w:val="A0"/>
          <w:rFonts w:ascii="Arial" w:hAnsi="Arial" w:cs="Arial"/>
          <w:b/>
          <w:i/>
          <w:sz w:val="24"/>
          <w:szCs w:val="24"/>
        </w:rPr>
        <w:t xml:space="preserve"> Unit Secretaries within each directorate </w:t>
      </w:r>
    </w:p>
    <w:p w:rsidR="00B43F2B" w:rsidRPr="00572235" w:rsidRDefault="00B43F2B" w:rsidP="005248F3">
      <w:pPr>
        <w:pStyle w:val="Pa19"/>
        <w:spacing w:after="20"/>
        <w:rPr>
          <w:rFonts w:ascii="Arial" w:hAnsi="Arial" w:cs="Arial"/>
          <w:b/>
          <w:i/>
          <w:color w:val="000000"/>
        </w:rPr>
      </w:pPr>
      <w:r w:rsidRPr="00572235">
        <w:rPr>
          <w:rStyle w:val="A0"/>
          <w:rFonts w:ascii="Arial" w:hAnsi="Arial" w:cs="Arial"/>
          <w:b/>
          <w:i/>
          <w:sz w:val="24"/>
          <w:szCs w:val="24"/>
        </w:rPr>
        <w:t>Wishaw The Directorate Co-ordinators within each directorate</w:t>
      </w:r>
    </w:p>
    <w:p w:rsidR="00B43F2B" w:rsidRPr="00572235" w:rsidRDefault="00B43F2B" w:rsidP="005248F3">
      <w:pPr>
        <w:pStyle w:val="Default"/>
        <w:spacing w:after="100" w:line="181" w:lineRule="atLeast"/>
        <w:rPr>
          <w:rFonts w:ascii="Arial" w:hAnsi="Arial" w:cs="Arial"/>
          <w:b/>
          <w:i/>
        </w:rPr>
      </w:pPr>
      <w:r w:rsidRPr="00572235">
        <w:rPr>
          <w:rStyle w:val="A0"/>
          <w:rFonts w:ascii="Arial" w:hAnsi="Arial" w:cs="Arial"/>
          <w:b/>
          <w:i/>
          <w:sz w:val="24"/>
          <w:szCs w:val="24"/>
        </w:rPr>
        <w:t xml:space="preserve">CHPs </w:t>
      </w:r>
      <w:proofErr w:type="gramStart"/>
      <w:r w:rsidRPr="00572235">
        <w:rPr>
          <w:rStyle w:val="A0"/>
          <w:rFonts w:ascii="Arial" w:hAnsi="Arial" w:cs="Arial"/>
          <w:b/>
          <w:i/>
          <w:sz w:val="24"/>
          <w:szCs w:val="24"/>
        </w:rPr>
        <w:t>From</w:t>
      </w:r>
      <w:proofErr w:type="gramEnd"/>
      <w:r w:rsidRPr="00572235">
        <w:rPr>
          <w:rStyle w:val="A0"/>
          <w:rFonts w:ascii="Arial" w:hAnsi="Arial" w:cs="Arial"/>
          <w:b/>
          <w:i/>
          <w:sz w:val="24"/>
          <w:szCs w:val="24"/>
        </w:rPr>
        <w:t xml:space="preserve"> your local Clinical Lead's Secretarial Office</w:t>
      </w:r>
    </w:p>
    <w:p w:rsidR="005248F3" w:rsidRPr="00572235" w:rsidRDefault="005248F3" w:rsidP="00B43F2B">
      <w:pPr>
        <w:pStyle w:val="Pa2"/>
        <w:spacing w:after="80"/>
        <w:rPr>
          <w:rFonts w:ascii="Arial" w:hAnsi="Arial" w:cs="Arial"/>
          <w:b/>
          <w:color w:val="000000"/>
        </w:rPr>
      </w:pPr>
    </w:p>
    <w:p w:rsidR="00B43F2B" w:rsidRPr="00572235" w:rsidRDefault="00B43F2B" w:rsidP="00B43F2B">
      <w:pPr>
        <w:pStyle w:val="Pa2"/>
        <w:spacing w:after="80"/>
        <w:rPr>
          <w:rFonts w:ascii="Arial" w:hAnsi="Arial" w:cs="Arial"/>
          <w:b/>
          <w:color w:val="000000"/>
          <w:sz w:val="28"/>
          <w:szCs w:val="28"/>
        </w:rPr>
      </w:pPr>
      <w:r w:rsidRPr="00572235">
        <w:rPr>
          <w:rFonts w:ascii="Arial" w:hAnsi="Arial" w:cs="Arial"/>
          <w:b/>
          <w:color w:val="000000"/>
          <w:sz w:val="28"/>
          <w:szCs w:val="28"/>
        </w:rPr>
        <w:t>Additional Payments and Expenses</w:t>
      </w:r>
    </w:p>
    <w:p w:rsidR="00B43F2B" w:rsidRPr="00572235" w:rsidRDefault="00B43F2B" w:rsidP="00B43F2B">
      <w:pPr>
        <w:pStyle w:val="Pa2"/>
        <w:spacing w:after="80"/>
        <w:rPr>
          <w:rFonts w:ascii="Arial" w:hAnsi="Arial" w:cs="Arial"/>
          <w:color w:val="000000"/>
        </w:rPr>
      </w:pPr>
      <w:r w:rsidRPr="00572235">
        <w:rPr>
          <w:rStyle w:val="A0"/>
          <w:rFonts w:ascii="Arial" w:hAnsi="Arial" w:cs="Arial"/>
          <w:sz w:val="24"/>
          <w:szCs w:val="24"/>
        </w:rPr>
        <w:t xml:space="preserve">The last day that additional payments for the monthly payroll can be accepted is the first day of the month. Any claims received after this date will be paid in the following month’s salary. </w:t>
      </w:r>
    </w:p>
    <w:p w:rsidR="00B43F2B" w:rsidRPr="00572235" w:rsidRDefault="00B43F2B" w:rsidP="00B43F2B">
      <w:pPr>
        <w:pStyle w:val="Default"/>
        <w:spacing w:after="80" w:line="181" w:lineRule="atLeast"/>
        <w:rPr>
          <w:rStyle w:val="A0"/>
          <w:rFonts w:ascii="Arial" w:hAnsi="Arial" w:cs="Arial"/>
          <w:sz w:val="24"/>
          <w:szCs w:val="24"/>
        </w:rPr>
      </w:pPr>
      <w:r w:rsidRPr="00572235">
        <w:rPr>
          <w:rStyle w:val="A0"/>
          <w:rFonts w:ascii="Arial" w:hAnsi="Arial" w:cs="Arial"/>
          <w:sz w:val="24"/>
          <w:szCs w:val="24"/>
        </w:rPr>
        <w:t>NHS Lanarkshire will not pay any expenses claims that are over 3 months old. Therefore it is important that any expenses incurred in the course of your employment are claimed within the 3-month time limit. Claim forms for additional duties and expenses are held by the Directorate Co-ordinator.</w:t>
      </w:r>
    </w:p>
    <w:p w:rsidR="00ED04CD" w:rsidRPr="00572235" w:rsidRDefault="00262F25" w:rsidP="00ED04CD">
      <w:pPr>
        <w:pStyle w:val="Pa2"/>
        <w:spacing w:after="80"/>
        <w:rPr>
          <w:rStyle w:val="A0"/>
          <w:rFonts w:ascii="Arial" w:hAnsi="Arial" w:cs="Arial"/>
          <w:sz w:val="24"/>
          <w:szCs w:val="24"/>
        </w:rPr>
      </w:pPr>
      <w:r w:rsidRPr="00572235">
        <w:rPr>
          <w:rStyle w:val="A0"/>
          <w:rFonts w:ascii="Arial" w:hAnsi="Arial" w:cs="Arial"/>
          <w:sz w:val="24"/>
          <w:szCs w:val="24"/>
        </w:rPr>
        <w:t>Forms to claim reimbursement</w:t>
      </w:r>
      <w:r w:rsidR="00ED04CD" w:rsidRPr="00572235">
        <w:rPr>
          <w:rStyle w:val="A0"/>
          <w:rFonts w:ascii="Arial" w:hAnsi="Arial" w:cs="Arial"/>
          <w:sz w:val="24"/>
          <w:szCs w:val="24"/>
        </w:rPr>
        <w:t xml:space="preserve"> for Study Leave, additional locum shifts, interview expenses etc are available from the Directorate Administrators, </w:t>
      </w:r>
      <w:proofErr w:type="spellStart"/>
      <w:r w:rsidR="00ED04CD" w:rsidRPr="00572235">
        <w:rPr>
          <w:rStyle w:val="A0"/>
          <w:rFonts w:ascii="Arial" w:hAnsi="Arial" w:cs="Arial"/>
          <w:sz w:val="24"/>
          <w:szCs w:val="24"/>
        </w:rPr>
        <w:t>Firstport</w:t>
      </w:r>
      <w:proofErr w:type="spellEnd"/>
      <w:r w:rsidR="00ED04CD" w:rsidRPr="00572235">
        <w:rPr>
          <w:rStyle w:val="A0"/>
          <w:rFonts w:ascii="Arial" w:hAnsi="Arial" w:cs="Arial"/>
          <w:sz w:val="24"/>
          <w:szCs w:val="24"/>
        </w:rPr>
        <w:t xml:space="preserve"> or Patient Services (for trainees at Monklands Hospital only).  Once signed off by the appropriate signatory specified on the form please send the completed form to the </w:t>
      </w:r>
      <w:r w:rsidRPr="00572235">
        <w:rPr>
          <w:rStyle w:val="A0"/>
          <w:rFonts w:ascii="Arial" w:hAnsi="Arial" w:cs="Arial"/>
          <w:sz w:val="24"/>
          <w:szCs w:val="24"/>
        </w:rPr>
        <w:t>relevant person for processing. (</w:t>
      </w:r>
      <w:proofErr w:type="gramStart"/>
      <w:r w:rsidRPr="00572235">
        <w:rPr>
          <w:rStyle w:val="A0"/>
          <w:rFonts w:ascii="Arial" w:hAnsi="Arial" w:cs="Arial"/>
          <w:sz w:val="24"/>
          <w:szCs w:val="24"/>
        </w:rPr>
        <w:t>this</w:t>
      </w:r>
      <w:proofErr w:type="gramEnd"/>
      <w:r w:rsidRPr="00572235">
        <w:rPr>
          <w:rStyle w:val="A0"/>
          <w:rFonts w:ascii="Arial" w:hAnsi="Arial" w:cs="Arial"/>
          <w:sz w:val="24"/>
          <w:szCs w:val="24"/>
        </w:rPr>
        <w:t xml:space="preserve"> will also be specified on the form).</w:t>
      </w:r>
    </w:p>
    <w:p w:rsidR="00177415" w:rsidRPr="00572235" w:rsidRDefault="00177415" w:rsidP="00177415">
      <w:pPr>
        <w:pStyle w:val="Default"/>
        <w:rPr>
          <w:rFonts w:ascii="Arial" w:hAnsi="Arial" w:cs="Arial"/>
        </w:rPr>
      </w:pPr>
    </w:p>
    <w:p w:rsidR="00B43F2B" w:rsidRPr="00572235" w:rsidRDefault="00B43F2B" w:rsidP="00B43F2B">
      <w:pPr>
        <w:pStyle w:val="Pa1"/>
        <w:spacing w:after="40"/>
        <w:rPr>
          <w:rFonts w:ascii="Arial" w:hAnsi="Arial" w:cs="Arial"/>
          <w:b/>
          <w:sz w:val="28"/>
          <w:szCs w:val="28"/>
        </w:rPr>
      </w:pPr>
      <w:r w:rsidRPr="00572235">
        <w:rPr>
          <w:rFonts w:ascii="Arial" w:hAnsi="Arial" w:cs="Arial"/>
          <w:b/>
          <w:sz w:val="28"/>
          <w:szCs w:val="28"/>
        </w:rPr>
        <w:t xml:space="preserve">National Insurance Number </w:t>
      </w:r>
    </w:p>
    <w:p w:rsidR="005248F3" w:rsidRPr="00572235" w:rsidRDefault="005248F3" w:rsidP="005248F3">
      <w:pPr>
        <w:pStyle w:val="Default"/>
        <w:rPr>
          <w:rFonts w:ascii="Arial" w:hAnsi="Arial" w:cs="Arial"/>
        </w:rPr>
      </w:pPr>
    </w:p>
    <w:p w:rsidR="00B43F2B" w:rsidRPr="00572235" w:rsidRDefault="00B43F2B" w:rsidP="00B43F2B">
      <w:pPr>
        <w:pStyle w:val="Pa2"/>
        <w:spacing w:after="80"/>
        <w:rPr>
          <w:rFonts w:ascii="Arial" w:hAnsi="Arial" w:cs="Arial"/>
        </w:rPr>
      </w:pPr>
      <w:r w:rsidRPr="00572235">
        <w:rPr>
          <w:rStyle w:val="A0"/>
          <w:rFonts w:ascii="Arial" w:hAnsi="Arial" w:cs="Arial"/>
          <w:sz w:val="24"/>
          <w:szCs w:val="24"/>
        </w:rPr>
        <w:t>If this employment is your first in the United Kingdom then you may need to apply for a National Insurance Number from the Department for Work and Pensions.</w:t>
      </w:r>
    </w:p>
    <w:p w:rsidR="00B43F2B" w:rsidRPr="00572235" w:rsidRDefault="00B43F2B" w:rsidP="00B43F2B">
      <w:pPr>
        <w:pStyle w:val="Pa0"/>
        <w:spacing w:after="160"/>
        <w:rPr>
          <w:rFonts w:ascii="Arial" w:hAnsi="Arial" w:cs="Arial"/>
        </w:rPr>
      </w:pPr>
      <w:r w:rsidRPr="00572235">
        <w:rPr>
          <w:rStyle w:val="A0"/>
          <w:rFonts w:ascii="Arial" w:hAnsi="Arial" w:cs="Arial"/>
          <w:sz w:val="24"/>
          <w:szCs w:val="24"/>
        </w:rPr>
        <w:t>T</w:t>
      </w:r>
      <w:r w:rsidR="00572235" w:rsidRPr="00572235">
        <w:rPr>
          <w:rStyle w:val="A0"/>
          <w:rFonts w:ascii="Arial" w:hAnsi="Arial" w:cs="Arial"/>
          <w:sz w:val="24"/>
          <w:szCs w:val="24"/>
        </w:rPr>
        <w:t>herefore you should contact HR for Medical &amp; Dental Department</w:t>
      </w:r>
      <w:r w:rsidRPr="00572235">
        <w:rPr>
          <w:rStyle w:val="A0"/>
          <w:rFonts w:ascii="Arial" w:hAnsi="Arial" w:cs="Arial"/>
          <w:sz w:val="24"/>
          <w:szCs w:val="24"/>
        </w:rPr>
        <w:t xml:space="preserve"> to arrange for a National Insurance questionnaire form to be sent to you if you haven't already received one. It is your responsibility to comple</w:t>
      </w:r>
      <w:r w:rsidR="00572235" w:rsidRPr="00572235">
        <w:rPr>
          <w:rStyle w:val="A0"/>
          <w:rFonts w:ascii="Arial" w:hAnsi="Arial" w:cs="Arial"/>
          <w:sz w:val="24"/>
          <w:szCs w:val="24"/>
        </w:rPr>
        <w:t>te the form and return it to</w:t>
      </w:r>
      <w:r w:rsidRPr="00572235">
        <w:rPr>
          <w:rStyle w:val="A0"/>
          <w:rFonts w:ascii="Arial" w:hAnsi="Arial" w:cs="Arial"/>
          <w:sz w:val="24"/>
          <w:szCs w:val="24"/>
        </w:rPr>
        <w:t xml:space="preserve"> </w:t>
      </w:r>
      <w:r w:rsidR="00572235" w:rsidRPr="00572235">
        <w:rPr>
          <w:rStyle w:val="A0"/>
          <w:rFonts w:ascii="Arial" w:hAnsi="Arial" w:cs="Arial"/>
          <w:sz w:val="24"/>
          <w:szCs w:val="24"/>
        </w:rPr>
        <w:t>HR for Medical &amp; Dental Department</w:t>
      </w:r>
      <w:r w:rsidRPr="00572235">
        <w:rPr>
          <w:rStyle w:val="A0"/>
          <w:rFonts w:ascii="Arial" w:hAnsi="Arial" w:cs="Arial"/>
          <w:sz w:val="24"/>
          <w:szCs w:val="24"/>
        </w:rPr>
        <w:t>.</w:t>
      </w:r>
    </w:p>
    <w:p w:rsidR="00B43F2B" w:rsidRPr="00572235" w:rsidRDefault="00B43F2B" w:rsidP="00B43F2B">
      <w:pPr>
        <w:pStyle w:val="Pa3"/>
        <w:spacing w:after="100"/>
        <w:rPr>
          <w:rFonts w:ascii="Arial" w:hAnsi="Arial" w:cs="Arial"/>
        </w:rPr>
      </w:pPr>
      <w:r w:rsidRPr="00572235">
        <w:rPr>
          <w:rStyle w:val="A0"/>
          <w:rFonts w:ascii="Arial" w:hAnsi="Arial" w:cs="Arial"/>
          <w:sz w:val="24"/>
          <w:szCs w:val="24"/>
        </w:rPr>
        <w:t>The actual renewal date is stated on the certificate/</w:t>
      </w:r>
      <w:proofErr w:type="spellStart"/>
      <w:r w:rsidRPr="00572235">
        <w:rPr>
          <w:rStyle w:val="A0"/>
          <w:rFonts w:ascii="Arial" w:hAnsi="Arial" w:cs="Arial"/>
          <w:sz w:val="24"/>
          <w:szCs w:val="24"/>
        </w:rPr>
        <w:t>Licencing</w:t>
      </w:r>
      <w:proofErr w:type="spellEnd"/>
      <w:r w:rsidRPr="00572235">
        <w:rPr>
          <w:rStyle w:val="A0"/>
          <w:rFonts w:ascii="Arial" w:hAnsi="Arial" w:cs="Arial"/>
          <w:sz w:val="24"/>
          <w:szCs w:val="24"/>
        </w:rPr>
        <w:t xml:space="preserve"> letter and individuals should allow sufficient time to apply for new registration. Individuals who require </w:t>
      </w:r>
      <w:r w:rsidRPr="00572235">
        <w:rPr>
          <w:rStyle w:val="A0"/>
          <w:rFonts w:ascii="Arial" w:hAnsi="Arial" w:cs="Arial"/>
          <w:sz w:val="24"/>
          <w:szCs w:val="24"/>
        </w:rPr>
        <w:lastRenderedPageBreak/>
        <w:t>referee or sponsors reports to be submitted in support of their renewal should allow at least six weeks to obtain the appropriate reports. This will enable the GMC/GDC to consider them within the appropriate timescale.</w:t>
      </w:r>
    </w:p>
    <w:p w:rsidR="00B43F2B" w:rsidRPr="00572235" w:rsidRDefault="00B43F2B" w:rsidP="00B43F2B">
      <w:pPr>
        <w:pStyle w:val="Pa0"/>
        <w:spacing w:after="160"/>
        <w:rPr>
          <w:rFonts w:ascii="Arial" w:hAnsi="Arial" w:cs="Arial"/>
        </w:rPr>
      </w:pPr>
      <w:r w:rsidRPr="00572235">
        <w:rPr>
          <w:rStyle w:val="A0"/>
          <w:rFonts w:ascii="Arial" w:hAnsi="Arial" w:cs="Arial"/>
          <w:sz w:val="24"/>
          <w:szCs w:val="24"/>
        </w:rPr>
        <w:t>Always remember you are personally responsible for keeping your registration up to date.</w:t>
      </w:r>
    </w:p>
    <w:p w:rsidR="00B43F2B" w:rsidRPr="00572235" w:rsidRDefault="00B43F2B" w:rsidP="00B43F2B">
      <w:pPr>
        <w:pStyle w:val="Pa15"/>
        <w:spacing w:after="40"/>
        <w:rPr>
          <w:rStyle w:val="A1"/>
          <w:rFonts w:ascii="Arial" w:hAnsi="Arial" w:cs="Arial"/>
          <w:b/>
        </w:rPr>
      </w:pPr>
      <w:r w:rsidRPr="00572235">
        <w:rPr>
          <w:rStyle w:val="A1"/>
          <w:rFonts w:ascii="Arial" w:hAnsi="Arial" w:cs="Arial"/>
          <w:b/>
        </w:rPr>
        <w:t>On Completion of Foundation Year 1 Post</w:t>
      </w:r>
    </w:p>
    <w:p w:rsidR="005248F3" w:rsidRPr="00572235" w:rsidRDefault="005248F3" w:rsidP="005248F3">
      <w:pPr>
        <w:pStyle w:val="Default"/>
        <w:rPr>
          <w:rFonts w:ascii="Arial" w:hAnsi="Arial" w:cs="Arial"/>
        </w:rPr>
      </w:pPr>
    </w:p>
    <w:p w:rsidR="00B43F2B" w:rsidRPr="00572235" w:rsidRDefault="00B43F2B" w:rsidP="00177415">
      <w:pPr>
        <w:pStyle w:val="Pa10"/>
        <w:rPr>
          <w:rStyle w:val="A0"/>
          <w:rFonts w:ascii="Arial" w:hAnsi="Arial" w:cs="Arial"/>
          <w:sz w:val="24"/>
          <w:szCs w:val="24"/>
        </w:rPr>
      </w:pPr>
      <w:r w:rsidRPr="00572235">
        <w:rPr>
          <w:rStyle w:val="A0"/>
          <w:rFonts w:ascii="Arial" w:hAnsi="Arial" w:cs="Arial"/>
          <w:sz w:val="24"/>
          <w:szCs w:val="24"/>
        </w:rPr>
        <w:t>It is your responsibility to complete and return the required information to ensure full registration. Further information can be obtained from the NES website or the e-portfolio link.</w:t>
      </w:r>
    </w:p>
    <w:p w:rsidR="00177415" w:rsidRPr="00572235" w:rsidRDefault="00177415" w:rsidP="00177415">
      <w:pPr>
        <w:pStyle w:val="Default"/>
        <w:rPr>
          <w:rFonts w:ascii="Arial" w:hAnsi="Arial" w:cs="Arial"/>
        </w:rPr>
      </w:pPr>
    </w:p>
    <w:p w:rsidR="00A86C50" w:rsidRPr="00572235" w:rsidRDefault="00F86DFF" w:rsidP="00A86C50">
      <w:pPr>
        <w:pStyle w:val="Pa1"/>
        <w:spacing w:after="40"/>
        <w:rPr>
          <w:rFonts w:ascii="Arial" w:hAnsi="Arial" w:cs="Arial"/>
          <w:b/>
          <w:color w:val="000000"/>
          <w:sz w:val="28"/>
          <w:szCs w:val="28"/>
        </w:rPr>
      </w:pPr>
      <w:r w:rsidRPr="00572235">
        <w:rPr>
          <w:rFonts w:ascii="Arial" w:hAnsi="Arial" w:cs="Arial"/>
          <w:b/>
          <w:color w:val="000000"/>
          <w:sz w:val="28"/>
          <w:szCs w:val="28"/>
        </w:rPr>
        <w:t>S</w:t>
      </w:r>
      <w:r w:rsidR="00A86C50" w:rsidRPr="00572235">
        <w:rPr>
          <w:rFonts w:ascii="Arial" w:hAnsi="Arial" w:cs="Arial"/>
          <w:b/>
          <w:color w:val="000000"/>
          <w:sz w:val="28"/>
          <w:szCs w:val="28"/>
        </w:rPr>
        <w:t xml:space="preserve">ickness Absence </w:t>
      </w:r>
    </w:p>
    <w:p w:rsidR="005248F3" w:rsidRPr="00572235" w:rsidRDefault="005248F3" w:rsidP="005248F3">
      <w:pPr>
        <w:pStyle w:val="Default"/>
        <w:rPr>
          <w:rFonts w:ascii="Arial" w:hAnsi="Arial" w:cs="Arial"/>
        </w:rPr>
      </w:pPr>
    </w:p>
    <w:p w:rsidR="00A86C50" w:rsidRPr="00572235" w:rsidRDefault="00A86C50" w:rsidP="003B53E3">
      <w:pPr>
        <w:rPr>
          <w:rFonts w:ascii="Arial" w:hAnsi="Arial" w:cs="Arial"/>
          <w:sz w:val="24"/>
          <w:szCs w:val="24"/>
        </w:rPr>
      </w:pPr>
      <w:r w:rsidRPr="00572235">
        <w:rPr>
          <w:rStyle w:val="A0"/>
          <w:rFonts w:ascii="Arial" w:hAnsi="Arial" w:cs="Arial"/>
          <w:sz w:val="24"/>
          <w:szCs w:val="24"/>
        </w:rPr>
        <w:t xml:space="preserve">All staff </w:t>
      </w:r>
      <w:proofErr w:type="gramStart"/>
      <w:r w:rsidRPr="00572235">
        <w:rPr>
          <w:rStyle w:val="A0"/>
          <w:rFonts w:ascii="Arial" w:hAnsi="Arial" w:cs="Arial"/>
          <w:sz w:val="24"/>
          <w:szCs w:val="24"/>
        </w:rPr>
        <w:t>have</w:t>
      </w:r>
      <w:proofErr w:type="gramEnd"/>
      <w:r w:rsidRPr="00572235">
        <w:rPr>
          <w:rStyle w:val="A0"/>
          <w:rFonts w:ascii="Arial" w:hAnsi="Arial" w:cs="Arial"/>
          <w:sz w:val="24"/>
          <w:szCs w:val="24"/>
        </w:rPr>
        <w:t xml:space="preserve"> an entitlement to sick leave and pay in accordance with their terms and conditions of service. However, failure to adhere to absence reporting procedures, poor attendance or abuse of the sick leave provisions are issues of personal conduct and should be dealt with NHS Lanarkshire’s Sickness Absence Policy, which can be sourced from </w:t>
      </w:r>
      <w:proofErr w:type="spellStart"/>
      <w:r w:rsidRPr="00572235">
        <w:rPr>
          <w:rStyle w:val="A0"/>
          <w:rFonts w:ascii="Arial" w:hAnsi="Arial" w:cs="Arial"/>
          <w:sz w:val="24"/>
          <w:szCs w:val="24"/>
        </w:rPr>
        <w:t>FirstPort</w:t>
      </w:r>
      <w:proofErr w:type="spellEnd"/>
      <w:r w:rsidRPr="00572235">
        <w:rPr>
          <w:rStyle w:val="A0"/>
          <w:rFonts w:ascii="Arial" w:hAnsi="Arial" w:cs="Arial"/>
          <w:sz w:val="24"/>
          <w:szCs w:val="24"/>
        </w:rPr>
        <w:t xml:space="preserve">. </w:t>
      </w:r>
      <w:hyperlink r:id="rId7" w:history="1">
        <w:r w:rsidR="003B53E3" w:rsidRPr="00572235">
          <w:rPr>
            <w:rStyle w:val="Hyperlink"/>
            <w:rFonts w:ascii="Arial" w:hAnsi="Arial" w:cs="Arial"/>
            <w:sz w:val="24"/>
            <w:szCs w:val="24"/>
          </w:rPr>
          <w:t>http://firstport2/Pages/home.aspx</w:t>
        </w:r>
      </w:hyperlink>
      <w:r w:rsidR="003B53E3" w:rsidRPr="00572235">
        <w:rPr>
          <w:rFonts w:ascii="Arial" w:hAnsi="Arial" w:cs="Arial"/>
          <w:sz w:val="24"/>
          <w:szCs w:val="24"/>
        </w:rPr>
        <w:t xml:space="preserve"> </w:t>
      </w:r>
    </w:p>
    <w:p w:rsidR="00A86C50" w:rsidRPr="00572235" w:rsidRDefault="00A86C50" w:rsidP="00A86C50">
      <w:pPr>
        <w:pStyle w:val="Pa0"/>
        <w:rPr>
          <w:rFonts w:ascii="Arial" w:hAnsi="Arial" w:cs="Arial"/>
          <w:color w:val="000000"/>
        </w:rPr>
      </w:pPr>
      <w:r w:rsidRPr="00572235">
        <w:rPr>
          <w:rStyle w:val="A0"/>
          <w:rFonts w:ascii="Arial" w:hAnsi="Arial" w:cs="Arial"/>
          <w:sz w:val="24"/>
          <w:szCs w:val="24"/>
        </w:rPr>
        <w:t>Within each local area there will be appropriate procedures for reporting sickness absence, which will also be reported through Early Access to Support for You (EASY). Individual employees have a responsibility to ensure that they are familiar with these procedures.</w:t>
      </w:r>
    </w:p>
    <w:p w:rsidR="005248F3" w:rsidRPr="00572235" w:rsidRDefault="005248F3" w:rsidP="00A86C50">
      <w:pPr>
        <w:pStyle w:val="Pa1"/>
        <w:rPr>
          <w:rFonts w:ascii="Arial" w:hAnsi="Arial" w:cs="Arial"/>
          <w:b/>
          <w:color w:val="000000"/>
          <w:sz w:val="28"/>
          <w:szCs w:val="28"/>
        </w:rPr>
      </w:pPr>
    </w:p>
    <w:p w:rsidR="00A86C50" w:rsidRPr="00572235" w:rsidRDefault="00A86C50" w:rsidP="00A86C50">
      <w:pPr>
        <w:pStyle w:val="Pa1"/>
        <w:rPr>
          <w:rFonts w:ascii="Arial" w:hAnsi="Arial" w:cs="Arial"/>
          <w:b/>
          <w:color w:val="000000"/>
          <w:sz w:val="28"/>
          <w:szCs w:val="28"/>
        </w:rPr>
      </w:pPr>
      <w:r w:rsidRPr="00572235">
        <w:rPr>
          <w:rFonts w:ascii="Arial" w:hAnsi="Arial" w:cs="Arial"/>
          <w:b/>
          <w:color w:val="000000"/>
          <w:sz w:val="28"/>
          <w:szCs w:val="28"/>
        </w:rPr>
        <w:t xml:space="preserve">General Practitioners </w:t>
      </w:r>
    </w:p>
    <w:p w:rsidR="005248F3" w:rsidRPr="00572235" w:rsidRDefault="005248F3" w:rsidP="005248F3">
      <w:pPr>
        <w:pStyle w:val="Default"/>
        <w:rPr>
          <w:rFonts w:ascii="Arial" w:hAnsi="Arial" w:cs="Arial"/>
        </w:rPr>
      </w:pPr>
    </w:p>
    <w:p w:rsidR="00A86C50" w:rsidRPr="005248F3" w:rsidRDefault="00A86C50" w:rsidP="003B53E3">
      <w:pPr>
        <w:rPr>
          <w:rFonts w:ascii="Times New Roman" w:hAnsi="Times New Roman" w:cs="Times New Roman"/>
          <w:sz w:val="24"/>
          <w:szCs w:val="24"/>
        </w:rPr>
      </w:pPr>
      <w:r w:rsidRPr="00572235">
        <w:rPr>
          <w:rStyle w:val="A0"/>
          <w:rFonts w:ascii="Arial" w:hAnsi="Arial" w:cs="Arial"/>
          <w:sz w:val="24"/>
          <w:szCs w:val="24"/>
        </w:rPr>
        <w:t xml:space="preserve">Any doctors that are new to the area are recommended to register with a local GP Practice. </w:t>
      </w:r>
      <w:proofErr w:type="gramStart"/>
      <w:r w:rsidRPr="00572235">
        <w:rPr>
          <w:rStyle w:val="A0"/>
          <w:rFonts w:ascii="Arial" w:hAnsi="Arial" w:cs="Arial"/>
          <w:sz w:val="24"/>
          <w:szCs w:val="24"/>
        </w:rPr>
        <w:t>A list of GPs nearest to your base hospital are</w:t>
      </w:r>
      <w:proofErr w:type="gramEnd"/>
      <w:r w:rsidRPr="00572235">
        <w:rPr>
          <w:rStyle w:val="A0"/>
          <w:rFonts w:ascii="Arial" w:hAnsi="Arial" w:cs="Arial"/>
          <w:sz w:val="24"/>
          <w:szCs w:val="24"/>
        </w:rPr>
        <w:t xml:space="preserve"> available from </w:t>
      </w:r>
      <w:hyperlink r:id="rId8" w:history="1">
        <w:r w:rsidR="003B53E3" w:rsidRPr="00572235">
          <w:rPr>
            <w:rStyle w:val="Hyperlink"/>
            <w:rFonts w:ascii="Arial" w:hAnsi="Arial" w:cs="Arial"/>
            <w:sz w:val="24"/>
            <w:szCs w:val="24"/>
          </w:rPr>
          <w:t>http://firstport2/Pages/home.aspx</w:t>
        </w:r>
      </w:hyperlink>
      <w:r w:rsidR="003B53E3" w:rsidRPr="005248F3">
        <w:rPr>
          <w:rFonts w:ascii="Times New Roman" w:hAnsi="Times New Roman" w:cs="Times New Roman"/>
          <w:sz w:val="24"/>
          <w:szCs w:val="24"/>
        </w:rPr>
        <w:t xml:space="preserve"> </w:t>
      </w:r>
    </w:p>
    <w:sectPr w:rsidR="00A86C50" w:rsidRPr="005248F3" w:rsidSect="007D7EB3">
      <w:footerReference w:type="default" r:id="rId9"/>
      <w:pgSz w:w="11906" w:h="16838"/>
      <w:pgMar w:top="624"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F25" w:rsidRDefault="00262F25" w:rsidP="00262F25">
      <w:pPr>
        <w:spacing w:after="0" w:line="240" w:lineRule="auto"/>
      </w:pPr>
      <w:r>
        <w:separator/>
      </w:r>
    </w:p>
  </w:endnote>
  <w:endnote w:type="continuationSeparator" w:id="0">
    <w:p w:rsidR="00262F25" w:rsidRDefault="00262F25" w:rsidP="00262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 Sans ITC">
    <w:altName w:val="Stone Sans IT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25" w:rsidRDefault="00572235">
    <w:pPr>
      <w:pStyle w:val="Footer"/>
    </w:pPr>
    <w:r>
      <w:t>April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F25" w:rsidRDefault="00262F25" w:rsidP="00262F25">
      <w:pPr>
        <w:spacing w:after="0" w:line="240" w:lineRule="auto"/>
      </w:pPr>
      <w:r>
        <w:separator/>
      </w:r>
    </w:p>
  </w:footnote>
  <w:footnote w:type="continuationSeparator" w:id="0">
    <w:p w:rsidR="00262F25" w:rsidRDefault="00262F25" w:rsidP="00262F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3F2B"/>
    <w:rsid w:val="0012469C"/>
    <w:rsid w:val="00177415"/>
    <w:rsid w:val="0020001F"/>
    <w:rsid w:val="00215EC9"/>
    <w:rsid w:val="00233A63"/>
    <w:rsid w:val="002406E2"/>
    <w:rsid w:val="00262F25"/>
    <w:rsid w:val="002E60B7"/>
    <w:rsid w:val="002F2FB2"/>
    <w:rsid w:val="00326A39"/>
    <w:rsid w:val="00341AE3"/>
    <w:rsid w:val="003B5145"/>
    <w:rsid w:val="003B53E3"/>
    <w:rsid w:val="003E1403"/>
    <w:rsid w:val="00431109"/>
    <w:rsid w:val="00464A01"/>
    <w:rsid w:val="004875E9"/>
    <w:rsid w:val="004A1102"/>
    <w:rsid w:val="005204C9"/>
    <w:rsid w:val="005248F3"/>
    <w:rsid w:val="0053277B"/>
    <w:rsid w:val="00572235"/>
    <w:rsid w:val="00573078"/>
    <w:rsid w:val="00593BED"/>
    <w:rsid w:val="005E6EE1"/>
    <w:rsid w:val="005F5435"/>
    <w:rsid w:val="006204AA"/>
    <w:rsid w:val="0079723A"/>
    <w:rsid w:val="007D701F"/>
    <w:rsid w:val="007D7EB3"/>
    <w:rsid w:val="008629D7"/>
    <w:rsid w:val="008E6241"/>
    <w:rsid w:val="00926115"/>
    <w:rsid w:val="0095263D"/>
    <w:rsid w:val="009706E9"/>
    <w:rsid w:val="009714CC"/>
    <w:rsid w:val="009D5542"/>
    <w:rsid w:val="00A2099F"/>
    <w:rsid w:val="00A40EB1"/>
    <w:rsid w:val="00A86C50"/>
    <w:rsid w:val="00AB4EFC"/>
    <w:rsid w:val="00B43F2B"/>
    <w:rsid w:val="00B67273"/>
    <w:rsid w:val="00BD72A8"/>
    <w:rsid w:val="00C46855"/>
    <w:rsid w:val="00C874CD"/>
    <w:rsid w:val="00D36775"/>
    <w:rsid w:val="00D7505E"/>
    <w:rsid w:val="00DC1981"/>
    <w:rsid w:val="00DD2129"/>
    <w:rsid w:val="00E22060"/>
    <w:rsid w:val="00E63181"/>
    <w:rsid w:val="00E65A9E"/>
    <w:rsid w:val="00E84450"/>
    <w:rsid w:val="00ED04CD"/>
    <w:rsid w:val="00F0635C"/>
    <w:rsid w:val="00F14943"/>
    <w:rsid w:val="00F642B6"/>
    <w:rsid w:val="00F86DFF"/>
    <w:rsid w:val="00F90D48"/>
    <w:rsid w:val="00F97967"/>
    <w:rsid w:val="00FF49FB"/>
    <w:rsid w:val="00FF6D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F2B"/>
    <w:pPr>
      <w:autoSpaceDE w:val="0"/>
      <w:autoSpaceDN w:val="0"/>
      <w:adjustRightInd w:val="0"/>
      <w:spacing w:after="0" w:line="240" w:lineRule="auto"/>
    </w:pPr>
    <w:rPr>
      <w:rFonts w:ascii="Stone Sans ITC" w:hAnsi="Stone Sans ITC" w:cs="Stone Sans ITC"/>
      <w:color w:val="000000"/>
      <w:sz w:val="24"/>
      <w:szCs w:val="24"/>
    </w:rPr>
  </w:style>
  <w:style w:type="paragraph" w:customStyle="1" w:styleId="Pa17">
    <w:name w:val="Pa17"/>
    <w:basedOn w:val="Default"/>
    <w:next w:val="Default"/>
    <w:uiPriority w:val="99"/>
    <w:rsid w:val="00B43F2B"/>
    <w:pPr>
      <w:spacing w:line="241" w:lineRule="atLeast"/>
    </w:pPr>
    <w:rPr>
      <w:rFonts w:cstheme="minorBidi"/>
      <w:color w:val="auto"/>
    </w:rPr>
  </w:style>
  <w:style w:type="character" w:customStyle="1" w:styleId="A1">
    <w:name w:val="A1"/>
    <w:uiPriority w:val="99"/>
    <w:rsid w:val="00B43F2B"/>
    <w:rPr>
      <w:rFonts w:cs="Stone Sans ITC"/>
      <w:color w:val="000000"/>
      <w:sz w:val="28"/>
      <w:szCs w:val="28"/>
    </w:rPr>
  </w:style>
  <w:style w:type="paragraph" w:customStyle="1" w:styleId="Pa0">
    <w:name w:val="Pa0"/>
    <w:basedOn w:val="Default"/>
    <w:next w:val="Default"/>
    <w:uiPriority w:val="99"/>
    <w:rsid w:val="00B43F2B"/>
    <w:pPr>
      <w:spacing w:line="181" w:lineRule="atLeast"/>
    </w:pPr>
    <w:rPr>
      <w:rFonts w:cstheme="minorBidi"/>
      <w:color w:val="auto"/>
    </w:rPr>
  </w:style>
  <w:style w:type="character" w:customStyle="1" w:styleId="A0">
    <w:name w:val="A0"/>
    <w:uiPriority w:val="99"/>
    <w:rsid w:val="00B43F2B"/>
    <w:rPr>
      <w:rFonts w:cs="Stone Sans ITC"/>
      <w:color w:val="000000"/>
      <w:sz w:val="16"/>
      <w:szCs w:val="16"/>
    </w:rPr>
  </w:style>
  <w:style w:type="paragraph" w:customStyle="1" w:styleId="Pa3">
    <w:name w:val="Pa3"/>
    <w:basedOn w:val="Default"/>
    <w:next w:val="Default"/>
    <w:uiPriority w:val="99"/>
    <w:rsid w:val="00B43F2B"/>
    <w:pPr>
      <w:spacing w:line="181" w:lineRule="atLeast"/>
    </w:pPr>
    <w:rPr>
      <w:rFonts w:cstheme="minorBidi"/>
      <w:color w:val="auto"/>
    </w:rPr>
  </w:style>
  <w:style w:type="paragraph" w:customStyle="1" w:styleId="Pa2">
    <w:name w:val="Pa2"/>
    <w:basedOn w:val="Default"/>
    <w:next w:val="Default"/>
    <w:uiPriority w:val="99"/>
    <w:rsid w:val="00B43F2B"/>
    <w:pPr>
      <w:spacing w:line="181" w:lineRule="atLeast"/>
    </w:pPr>
    <w:rPr>
      <w:rFonts w:cstheme="minorBidi"/>
      <w:color w:val="auto"/>
    </w:rPr>
  </w:style>
  <w:style w:type="paragraph" w:customStyle="1" w:styleId="Pa10">
    <w:name w:val="Pa10"/>
    <w:basedOn w:val="Default"/>
    <w:next w:val="Default"/>
    <w:uiPriority w:val="99"/>
    <w:rsid w:val="00B43F2B"/>
    <w:pPr>
      <w:spacing w:line="181" w:lineRule="atLeast"/>
    </w:pPr>
    <w:rPr>
      <w:rFonts w:cstheme="minorBidi"/>
      <w:color w:val="auto"/>
    </w:rPr>
  </w:style>
  <w:style w:type="paragraph" w:customStyle="1" w:styleId="Pa1">
    <w:name w:val="Pa1"/>
    <w:basedOn w:val="Default"/>
    <w:next w:val="Default"/>
    <w:uiPriority w:val="99"/>
    <w:rsid w:val="00B43F2B"/>
    <w:pPr>
      <w:spacing w:line="281" w:lineRule="atLeast"/>
    </w:pPr>
    <w:rPr>
      <w:rFonts w:cstheme="minorBidi"/>
      <w:color w:val="auto"/>
    </w:rPr>
  </w:style>
  <w:style w:type="paragraph" w:customStyle="1" w:styleId="Pa19">
    <w:name w:val="Pa19"/>
    <w:basedOn w:val="Default"/>
    <w:next w:val="Default"/>
    <w:uiPriority w:val="99"/>
    <w:rsid w:val="00B43F2B"/>
    <w:pPr>
      <w:spacing w:line="181" w:lineRule="atLeast"/>
    </w:pPr>
    <w:rPr>
      <w:rFonts w:cstheme="minorBidi"/>
      <w:color w:val="auto"/>
    </w:rPr>
  </w:style>
  <w:style w:type="paragraph" w:customStyle="1" w:styleId="Pa15">
    <w:name w:val="Pa15"/>
    <w:basedOn w:val="Default"/>
    <w:next w:val="Default"/>
    <w:uiPriority w:val="99"/>
    <w:rsid w:val="00B43F2B"/>
    <w:pPr>
      <w:spacing w:line="181" w:lineRule="atLeast"/>
    </w:pPr>
    <w:rPr>
      <w:rFonts w:cstheme="minorBidi"/>
      <w:color w:val="auto"/>
    </w:rPr>
  </w:style>
  <w:style w:type="paragraph" w:customStyle="1" w:styleId="Pa9">
    <w:name w:val="Pa9"/>
    <w:basedOn w:val="Default"/>
    <w:next w:val="Default"/>
    <w:uiPriority w:val="99"/>
    <w:rsid w:val="00B43F2B"/>
    <w:pPr>
      <w:spacing w:line="281" w:lineRule="atLeast"/>
    </w:pPr>
    <w:rPr>
      <w:rFonts w:cstheme="minorBidi"/>
      <w:color w:val="auto"/>
    </w:rPr>
  </w:style>
  <w:style w:type="paragraph" w:customStyle="1" w:styleId="Pa11">
    <w:name w:val="Pa11"/>
    <w:basedOn w:val="Default"/>
    <w:next w:val="Default"/>
    <w:uiPriority w:val="99"/>
    <w:rsid w:val="00B43F2B"/>
    <w:pPr>
      <w:spacing w:line="181" w:lineRule="atLeast"/>
    </w:pPr>
    <w:rPr>
      <w:rFonts w:cstheme="minorBidi"/>
      <w:color w:val="auto"/>
    </w:rPr>
  </w:style>
  <w:style w:type="paragraph" w:styleId="BalloonText">
    <w:name w:val="Balloon Text"/>
    <w:basedOn w:val="Normal"/>
    <w:link w:val="BalloonTextChar"/>
    <w:semiHidden/>
    <w:unhideWhenUsed/>
    <w:rsid w:val="00E63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181"/>
    <w:rPr>
      <w:rFonts w:ascii="Tahoma" w:hAnsi="Tahoma" w:cs="Tahoma"/>
      <w:sz w:val="16"/>
      <w:szCs w:val="16"/>
    </w:rPr>
  </w:style>
  <w:style w:type="character" w:styleId="Hyperlink">
    <w:name w:val="Hyperlink"/>
    <w:basedOn w:val="DefaultParagraphFont"/>
    <w:uiPriority w:val="99"/>
    <w:unhideWhenUsed/>
    <w:rsid w:val="003B53E3"/>
    <w:rPr>
      <w:color w:val="0000FF" w:themeColor="hyperlink"/>
      <w:u w:val="single"/>
    </w:rPr>
  </w:style>
  <w:style w:type="paragraph" w:styleId="BodyTextIndent">
    <w:name w:val="Body Text Indent"/>
    <w:basedOn w:val="Normal"/>
    <w:link w:val="BodyTextIndentChar"/>
    <w:rsid w:val="00926115"/>
    <w:pPr>
      <w:spacing w:after="0"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26115"/>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262F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2F25"/>
  </w:style>
  <w:style w:type="paragraph" w:styleId="Footer">
    <w:name w:val="footer"/>
    <w:basedOn w:val="Normal"/>
    <w:link w:val="FooterChar"/>
    <w:uiPriority w:val="99"/>
    <w:semiHidden/>
    <w:unhideWhenUsed/>
    <w:rsid w:val="00262F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2F25"/>
  </w:style>
</w:styles>
</file>

<file path=word/webSettings.xml><?xml version="1.0" encoding="utf-8"?>
<w:webSettings xmlns:r="http://schemas.openxmlformats.org/officeDocument/2006/relationships" xmlns:w="http://schemas.openxmlformats.org/wordprocessingml/2006/main">
  <w:divs>
    <w:div w:id="264116430">
      <w:bodyDiv w:val="1"/>
      <w:marLeft w:val="0"/>
      <w:marRight w:val="0"/>
      <w:marTop w:val="0"/>
      <w:marBottom w:val="0"/>
      <w:divBdr>
        <w:top w:val="none" w:sz="0" w:space="0" w:color="auto"/>
        <w:left w:val="none" w:sz="0" w:space="0" w:color="auto"/>
        <w:bottom w:val="none" w:sz="0" w:space="0" w:color="auto"/>
        <w:right w:val="none" w:sz="0" w:space="0" w:color="auto"/>
      </w:divBdr>
    </w:div>
    <w:div w:id="500388181">
      <w:bodyDiv w:val="1"/>
      <w:marLeft w:val="0"/>
      <w:marRight w:val="0"/>
      <w:marTop w:val="0"/>
      <w:marBottom w:val="0"/>
      <w:divBdr>
        <w:top w:val="none" w:sz="0" w:space="0" w:color="auto"/>
        <w:left w:val="none" w:sz="0" w:space="0" w:color="auto"/>
        <w:bottom w:val="none" w:sz="0" w:space="0" w:color="auto"/>
        <w:right w:val="none" w:sz="0" w:space="0" w:color="auto"/>
      </w:divBdr>
    </w:div>
    <w:div w:id="602037908">
      <w:bodyDiv w:val="1"/>
      <w:marLeft w:val="0"/>
      <w:marRight w:val="0"/>
      <w:marTop w:val="0"/>
      <w:marBottom w:val="0"/>
      <w:divBdr>
        <w:top w:val="none" w:sz="0" w:space="0" w:color="auto"/>
        <w:left w:val="none" w:sz="0" w:space="0" w:color="auto"/>
        <w:bottom w:val="none" w:sz="0" w:space="0" w:color="auto"/>
        <w:right w:val="none" w:sz="0" w:space="0" w:color="auto"/>
      </w:divBdr>
    </w:div>
    <w:div w:id="614096880">
      <w:bodyDiv w:val="1"/>
      <w:marLeft w:val="0"/>
      <w:marRight w:val="0"/>
      <w:marTop w:val="0"/>
      <w:marBottom w:val="0"/>
      <w:divBdr>
        <w:top w:val="none" w:sz="0" w:space="0" w:color="auto"/>
        <w:left w:val="none" w:sz="0" w:space="0" w:color="auto"/>
        <w:bottom w:val="none" w:sz="0" w:space="0" w:color="auto"/>
        <w:right w:val="none" w:sz="0" w:space="0" w:color="auto"/>
      </w:divBdr>
    </w:div>
    <w:div w:id="965281906">
      <w:bodyDiv w:val="1"/>
      <w:marLeft w:val="0"/>
      <w:marRight w:val="0"/>
      <w:marTop w:val="0"/>
      <w:marBottom w:val="0"/>
      <w:divBdr>
        <w:top w:val="none" w:sz="0" w:space="0" w:color="auto"/>
        <w:left w:val="none" w:sz="0" w:space="0" w:color="auto"/>
        <w:bottom w:val="none" w:sz="0" w:space="0" w:color="auto"/>
        <w:right w:val="none" w:sz="0" w:space="0" w:color="auto"/>
      </w:divBdr>
    </w:div>
    <w:div w:id="11219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rstport2/Pages/home.aspx" TargetMode="External"/><Relationship Id="rId3" Type="http://schemas.openxmlformats.org/officeDocument/2006/relationships/webSettings" Target="webSettings.xml"/><Relationship Id="rId7" Type="http://schemas.openxmlformats.org/officeDocument/2006/relationships/hyperlink" Target="http://firstport2/Pages/hom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2016-04-18T11:23:00Z</cp:lastPrinted>
  <dcterms:created xsi:type="dcterms:W3CDTF">2017-04-11T10:54:00Z</dcterms:created>
  <dcterms:modified xsi:type="dcterms:W3CDTF">2017-04-11T10:54:00Z</dcterms:modified>
</cp:coreProperties>
</file>